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Arial" w:cs="Arial" w:ascii="Arial" w:hAnsi="Arial"/>
          <w:color w:val="252525"/>
          <w:sz w:val="40"/>
        </w:rPr>
        <w:t xml:space="preserve">Правила для дневного пребывания 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Arial" w:cs="Arial" w:ascii="Arial" w:hAnsi="Arial"/>
          <w:color w:val="252525"/>
          <w:sz w:val="40"/>
        </w:rPr>
        <w:t>на базе отдыха: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color w:val="252525"/>
          <w:sz w:val="40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right="0" w:hanging="360"/>
        <w:jc w:val="both"/>
        <w:rPr>
          <w:rFonts w:ascii="Arial" w:hAnsi="Arial" w:eastAsia="Arial" w:cs="Arial"/>
          <w:color w:val="252525"/>
          <w:sz w:val="25"/>
        </w:rPr>
      </w:pPr>
      <w:r>
        <w:rPr>
          <w:rFonts w:eastAsia="Arial" w:cs="Arial" w:ascii="Arial" w:hAnsi="Arial"/>
          <w:color w:val="252525"/>
          <w:sz w:val="25"/>
        </w:rPr>
        <w:t>Время пребывания на базе отдыха "Фрегат" - с 09:00 до 20:00, дальнейшее продление нахождения на базе отдыха оплачивается отдельно за каждый час, стоимость услуги прописана в прайс листе у администратора.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right="0" w:hanging="360"/>
        <w:jc w:val="both"/>
        <w:rPr/>
      </w:pPr>
      <w:r>
        <w:rPr>
          <w:rFonts w:eastAsia="Arial" w:cs="Arial" w:ascii="Arial" w:hAnsi="Arial"/>
          <w:color w:val="252525"/>
          <w:sz w:val="25"/>
        </w:rPr>
        <w:t>Для посещения базы отдыха необходимо предъявить документ, удостоверяющий личность (паспорт или другой документ, для детей до 14 лет — свидетельство о рождении).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right="0" w:hanging="360"/>
        <w:jc w:val="both"/>
        <w:rPr/>
      </w:pPr>
      <w:r>
        <w:rPr>
          <w:rFonts w:eastAsia="Arial" w:cs="Arial" w:ascii="Arial" w:hAnsi="Arial"/>
          <w:color w:val="252525"/>
          <w:sz w:val="25"/>
        </w:rPr>
        <w:t>Во время нахождения на территории базы гости могут воспользоваться услугами ресторана, за доп. плату.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right="0" w:hanging="360"/>
        <w:jc w:val="both"/>
        <w:rPr/>
      </w:pPr>
      <w:r>
        <w:rPr>
          <w:rFonts w:eastAsia="Arial" w:cs="Arial" w:ascii="Arial" w:hAnsi="Arial"/>
          <w:color w:val="252525"/>
          <w:sz w:val="25"/>
        </w:rPr>
        <w:t>Несовершеннолетние могут находиться на территории базы отдыха только в сопровождении взрослых. Сопровождающее лицо должно предоставить согласие законных представителей и свидетельство о рождении ребёнка.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right="0" w:hanging="360"/>
        <w:jc w:val="both"/>
        <w:rPr/>
      </w:pPr>
      <w:r>
        <w:rPr>
          <w:rFonts w:eastAsia="Arial" w:cs="Arial" w:ascii="Arial" w:hAnsi="Arial"/>
          <w:color w:val="252525"/>
          <w:sz w:val="25"/>
        </w:rPr>
        <w:t>Использование некоторых мест отдыха (беседки, бани, бассейн и его территория, ресторан, бильярдная, караоке, летняя терраса и пирс ) возможно только при соблюдении определённых условий (например, предварительное бронирование).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right="0" w:hanging="360"/>
        <w:jc w:val="both"/>
        <w:rPr/>
      </w:pPr>
      <w:r>
        <w:rPr>
          <w:rFonts w:eastAsia="Arial" w:cs="Arial" w:ascii="Arial" w:hAnsi="Arial"/>
          <w:color w:val="252525"/>
          <w:sz w:val="25"/>
        </w:rPr>
        <w:t>Администрация не несёт ответственности за утрату ценных вещей, оставленных без присмотра.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right="0" w:hanging="360"/>
        <w:jc w:val="both"/>
        <w:rPr/>
      </w:pPr>
      <w:r>
        <w:rPr>
          <w:rFonts w:eastAsia="Arial" w:cs="Arial" w:ascii="Arial" w:hAnsi="Arial"/>
          <w:color w:val="252525"/>
          <w:sz w:val="25"/>
        </w:rPr>
        <w:t>Запрещено пребывание на территории базы отдыха в состоянии алкогольного или наркотического опьянения.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right="0" w:hanging="360"/>
        <w:jc w:val="both"/>
        <w:rPr/>
      </w:pPr>
      <w:r>
        <w:rPr>
          <w:rFonts w:eastAsia="Arial" w:cs="Arial" w:ascii="Arial" w:hAnsi="Arial"/>
          <w:color w:val="252525"/>
          <w:sz w:val="25"/>
        </w:rPr>
        <w:t>Необходимо соблюдать правила пожарной безопасности и бережно относиться к имуществу базы отдыха.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right="0" w:hanging="360"/>
        <w:jc w:val="both"/>
        <w:rPr/>
      </w:pPr>
      <w:r>
        <w:rPr>
          <w:rFonts w:eastAsia="Arial" w:cs="Arial" w:ascii="Arial" w:hAnsi="Arial"/>
          <w:color w:val="252525"/>
          <w:sz w:val="25"/>
        </w:rPr>
        <w:t>При пользовании беседкой и прочими площадками предоставляемыми базой отдыха гость, арендовавший эти места, несёт полную материальную ответственность за поведение приглашённых гостей и порчу имущества. (посуда, мебель, инвентарь и прочи</w:t>
      </w:r>
      <w:r>
        <w:rPr>
          <w:rFonts w:eastAsia="Arial" w:cs="Arial" w:ascii="Arial" w:hAnsi="Arial"/>
          <w:color w:val="252525"/>
          <w:sz w:val="25"/>
        </w:rPr>
        <w:t>е</w:t>
      </w:r>
      <w:r>
        <w:rPr>
          <w:rFonts w:eastAsia="Arial" w:cs="Arial" w:ascii="Arial" w:hAnsi="Arial"/>
          <w:color w:val="252525"/>
          <w:sz w:val="25"/>
        </w:rPr>
        <w:t xml:space="preserve"> предметы находящиеся на территории базы отдыха. В случае порчи/боя, администратор базы вправе удержать с гостя 100% стоимость испорченного предмета.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right="0" w:hanging="360"/>
        <w:jc w:val="both"/>
        <w:rPr/>
      </w:pPr>
      <w:r>
        <w:rPr>
          <w:rFonts w:eastAsia="Arial" w:cs="Arial" w:ascii="Arial" w:hAnsi="Arial"/>
          <w:color w:val="252525"/>
          <w:sz w:val="25"/>
        </w:rPr>
        <w:t>При использовании бассейна и его территории, гостю необходимо придерживаться правилам пользования бассейна, которые прописаны и находятся у администратора. В случае несоблюдения гостем правил посещения, администратор вправе удалить гостя с территории базы, без возврата денежных средств.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Lucida Sans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LibreOffice/7.2.2.2$Windows_X86_64 LibreOffice_project/02b2acce88a210515b4a5bb2e46cbfb63fe97d56</Application>
  <AppVersion>15.0000</AppVersion>
  <Pages>1</Pages>
  <Words>250</Words>
  <Characters>1689</Characters>
  <CharactersWithSpaces>1919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2025-07-27T14:49:50Z</dcterms:created>
  <dc:creator>Apache POI</dc:creator>
  <dc:description/>
  <dc:language>ru-RU</dc:language>
  <cp:lastModifiedBy/>
  <dcterms:modified xsi:type="dcterms:W3CDTF">2025-07-28T07:22:10Z</dcterms:modified>
  <cp:revision>1</cp:revision>
  <dc:subject/>
  <dc:title/>
</cp:coreProperties>
</file>